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F" w:rsidRDefault="008159AB" w:rsidP="00DA63FF">
      <w:pPr>
        <w:shd w:val="clear" w:color="auto" w:fill="FFFFFF"/>
        <w:jc w:val="right"/>
        <w:rPr>
          <w:b/>
          <w:color w:val="363636"/>
          <w:sz w:val="28"/>
          <w:szCs w:val="28"/>
        </w:rPr>
      </w:pPr>
      <w:bookmarkStart w:id="0" w:name="_GoBack"/>
      <w:bookmarkEnd w:id="0"/>
      <w:r>
        <w:rPr>
          <w:b/>
          <w:color w:val="363636"/>
          <w:sz w:val="28"/>
          <w:szCs w:val="28"/>
        </w:rPr>
        <w:t>8/</w:t>
      </w:r>
      <w:r w:rsidR="00AA7959">
        <w:rPr>
          <w:b/>
          <w:color w:val="363636"/>
          <w:sz w:val="28"/>
          <w:szCs w:val="28"/>
        </w:rPr>
        <w:t>30</w:t>
      </w:r>
      <w:r>
        <w:rPr>
          <w:b/>
          <w:color w:val="363636"/>
          <w:sz w:val="28"/>
          <w:szCs w:val="28"/>
        </w:rPr>
        <w:t>/19</w:t>
      </w:r>
    </w:p>
    <w:p w:rsidR="00DA63FF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:rsidR="00DA63FF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 w:rsidR="008159AB">
        <w:rPr>
          <w:b/>
          <w:color w:val="363636"/>
          <w:sz w:val="28"/>
          <w:szCs w:val="28"/>
          <w:highlight w:val="yellow"/>
        </w:rPr>
        <w:t>University of Illinois- Master of Accountancy Science (MSA</w:t>
      </w:r>
      <w:proofErr w:type="gramStart"/>
      <w:r w:rsidR="008159AB">
        <w:rPr>
          <w:b/>
          <w:color w:val="363636"/>
          <w:sz w:val="28"/>
          <w:szCs w:val="28"/>
          <w:highlight w:val="yellow"/>
        </w:rPr>
        <w:t xml:space="preserve">) </w:t>
      </w:r>
      <w:r w:rsidRPr="00827F72">
        <w:rPr>
          <w:b/>
          <w:color w:val="363636"/>
          <w:sz w:val="28"/>
          <w:szCs w:val="28"/>
          <w:highlight w:val="yellow"/>
        </w:rPr>
        <w:t xml:space="preserve"> AACSB</w:t>
      </w:r>
      <w:proofErr w:type="gramEnd"/>
      <w:r w:rsidRPr="00827F72">
        <w:rPr>
          <w:b/>
          <w:color w:val="363636"/>
          <w:sz w:val="28"/>
          <w:szCs w:val="28"/>
          <w:highlight w:val="yellow"/>
        </w:rPr>
        <w:t xml:space="preserve"> </w:t>
      </w:r>
      <w:r w:rsidR="008159AB">
        <w:rPr>
          <w:b/>
          <w:color w:val="363636"/>
          <w:sz w:val="28"/>
          <w:szCs w:val="28"/>
          <w:highlight w:val="yellow"/>
        </w:rPr>
        <w:t>reaccredited 2019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:rsidR="00DA63FF" w:rsidRPr="0043601E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Pr="0043601E">
        <w:rPr>
          <w:b/>
          <w:color w:val="363636"/>
          <w:sz w:val="28"/>
          <w:szCs w:val="28"/>
        </w:rPr>
        <w:t xml:space="preserve"> of Business Ethics, Business Communication</w:t>
      </w:r>
      <w:r>
        <w:rPr>
          <w:b/>
          <w:color w:val="363636"/>
          <w:sz w:val="28"/>
          <w:szCs w:val="28"/>
        </w:rPr>
        <w:t xml:space="preserve">, and </w:t>
      </w:r>
      <w:r w:rsidRPr="0043601E">
        <w:rPr>
          <w:b/>
          <w:color w:val="363636"/>
          <w:sz w:val="28"/>
          <w:szCs w:val="28"/>
        </w:rPr>
        <w:t>Accou</w:t>
      </w:r>
      <w:r>
        <w:rPr>
          <w:b/>
          <w:color w:val="363636"/>
          <w:sz w:val="28"/>
          <w:szCs w:val="28"/>
        </w:rPr>
        <w:t>nting Research &amp; Analysis</w:t>
      </w:r>
    </w:p>
    <w:tbl>
      <w:tblPr>
        <w:tblW w:w="90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260"/>
      </w:tblGrid>
      <w:tr w:rsidR="00AA7959" w:rsidTr="00AA7959">
        <w:trPr>
          <w:trHeight w:val="602"/>
        </w:trPr>
        <w:tc>
          <w:tcPr>
            <w:tcW w:w="2430" w:type="dxa"/>
            <w:vMerge w:val="restart"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Accounting/Business Course Number and Title</w:t>
            </w:r>
          </w:p>
        </w:tc>
        <w:tc>
          <w:tcPr>
            <w:tcW w:w="1170" w:type="dxa"/>
            <w:vMerge w:val="restart"/>
          </w:tcPr>
          <w:p w:rsidR="00AA7959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</w:t>
            </w:r>
            <w:r w:rsidRPr="00B73C3E">
              <w:rPr>
                <w:b/>
              </w:rPr>
              <w:t>Credit Hours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(SCH)</w:t>
            </w:r>
          </w:p>
        </w:tc>
        <w:tc>
          <w:tcPr>
            <w:tcW w:w="1440" w:type="dxa"/>
          </w:tcPr>
          <w:p w:rsidR="00AA7959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:rsidR="00AA7959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:rsidR="00AA7959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AA7959" w:rsidTr="00AA7959">
        <w:trPr>
          <w:trHeight w:val="937"/>
        </w:trPr>
        <w:tc>
          <w:tcPr>
            <w:tcW w:w="2430" w:type="dxa"/>
            <w:vMerge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:rsidR="00AA7959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:rsidR="00AA7959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:rsidR="00AA7959" w:rsidRDefault="00AA7959" w:rsidP="006B4760">
            <w:pPr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:rsidR="00AA7959" w:rsidRPr="00B73C3E" w:rsidRDefault="00AA7959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vMerge/>
            <w:shd w:val="clear" w:color="auto" w:fill="D9D9D9"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A7959" w:rsidRPr="00B73C3E" w:rsidRDefault="00AA7959" w:rsidP="006B4760">
            <w:pPr>
              <w:jc w:val="center"/>
              <w:rPr>
                <w:b/>
              </w:rPr>
            </w:pP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501 Accounting Analysis I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FFFFFF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502 Accounting Analysis II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503 Managerial Accounting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504 Auditing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505 Federal Taxation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8159AB" w:rsidRDefault="00AA7959" w:rsidP="00815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959" w:rsidTr="00AA7959">
        <w:tc>
          <w:tcPr>
            <w:tcW w:w="2430" w:type="dxa"/>
          </w:tcPr>
          <w:p w:rsidR="00AA7959" w:rsidRPr="009C5DA2" w:rsidRDefault="00AA7959" w:rsidP="00815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DA2">
              <w:rPr>
                <w:rFonts w:ascii="Arial" w:hAnsi="Arial" w:cs="Arial"/>
                <w:b/>
                <w:sz w:val="20"/>
                <w:szCs w:val="20"/>
              </w:rPr>
              <w:t>Accounting Elective</w:t>
            </w:r>
          </w:p>
        </w:tc>
        <w:tc>
          <w:tcPr>
            <w:tcW w:w="117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AA7959" w:rsidRPr="008159AB" w:rsidRDefault="00AA7959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959" w:rsidTr="00AA7959">
        <w:tc>
          <w:tcPr>
            <w:tcW w:w="2430" w:type="dxa"/>
          </w:tcPr>
          <w:p w:rsidR="00AA7959" w:rsidRPr="00914A67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510 Financial Reporting Standards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Pr="00914A67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512 Data Analytics for Management Accounting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Pr="00B73C3E" w:rsidRDefault="00AA7959" w:rsidP="00AA7959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Default="00AA7959" w:rsidP="00AA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518 Financial Statement Fraud</w:t>
            </w:r>
          </w:p>
        </w:tc>
        <w:tc>
          <w:tcPr>
            <w:tcW w:w="117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AA7959" w:rsidRPr="00914A67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914A67">
              <w:rPr>
                <w:rFonts w:ascii="Arial" w:hAnsi="Arial" w:cs="Arial"/>
                <w:sz w:val="20"/>
                <w:szCs w:val="20"/>
              </w:rPr>
              <w:t>5 SCH</w:t>
            </w:r>
          </w:p>
          <w:p w:rsidR="00AA7959" w:rsidRPr="008159AB" w:rsidRDefault="00AA7959" w:rsidP="00AA7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AA7959" w:rsidRDefault="00AA7959" w:rsidP="00AA795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AA7959" w:rsidTr="00AA7959">
        <w:tc>
          <w:tcPr>
            <w:tcW w:w="2430" w:type="dxa"/>
          </w:tcPr>
          <w:p w:rsidR="00AA7959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550 Multistate Taxation</w:t>
            </w:r>
          </w:p>
        </w:tc>
        <w:tc>
          <w:tcPr>
            <w:tcW w:w="1170" w:type="dxa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44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AA7959" w:rsidTr="00AA7959">
        <w:tc>
          <w:tcPr>
            <w:tcW w:w="2430" w:type="dxa"/>
          </w:tcPr>
          <w:p w:rsidR="00AA7959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ACCY 554 International Taxation </w:t>
            </w:r>
          </w:p>
        </w:tc>
        <w:tc>
          <w:tcPr>
            <w:tcW w:w="1170" w:type="dxa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SCH</w:t>
            </w:r>
          </w:p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44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A7959" w:rsidRPr="00914A67" w:rsidRDefault="00AA7959" w:rsidP="009D4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AA7959" w:rsidRDefault="00AA7959" w:rsidP="009D4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AA7959" w:rsidTr="00AA7959">
        <w:tc>
          <w:tcPr>
            <w:tcW w:w="2430" w:type="dxa"/>
          </w:tcPr>
          <w:p w:rsidR="00AA7959" w:rsidRPr="00914A67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570 Data Analytics Foundations for Accountancy</w:t>
            </w:r>
          </w:p>
        </w:tc>
        <w:tc>
          <w:tcPr>
            <w:tcW w:w="1170" w:type="dxa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A7959" w:rsidRPr="00914A67" w:rsidRDefault="00AA7959" w:rsidP="009D4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D4F7E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AA7959" w:rsidTr="00AA7959">
        <w:tc>
          <w:tcPr>
            <w:tcW w:w="2430" w:type="dxa"/>
            <w:shd w:val="clear" w:color="auto" w:fill="auto"/>
          </w:tcPr>
          <w:p w:rsidR="00AA7959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571 Statistical Analyses for Accountancy</w:t>
            </w:r>
          </w:p>
        </w:tc>
        <w:tc>
          <w:tcPr>
            <w:tcW w:w="1170" w:type="dxa"/>
            <w:shd w:val="clear" w:color="auto" w:fill="auto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AA7959" w:rsidTr="00AA7959">
        <w:tc>
          <w:tcPr>
            <w:tcW w:w="2430" w:type="dxa"/>
            <w:shd w:val="clear" w:color="auto" w:fill="auto"/>
          </w:tcPr>
          <w:p w:rsidR="00AA7959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575 Data Analytics Applications in Accountancy</w:t>
            </w:r>
          </w:p>
        </w:tc>
        <w:tc>
          <w:tcPr>
            <w:tcW w:w="1170" w:type="dxa"/>
            <w:shd w:val="clear" w:color="auto" w:fill="auto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7959" w:rsidRPr="00914A67" w:rsidRDefault="00AA7959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AA7959" w:rsidRDefault="00AA7959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AA7959" w:rsidTr="00AA7959">
        <w:tc>
          <w:tcPr>
            <w:tcW w:w="2430" w:type="dxa"/>
            <w:shd w:val="clear" w:color="auto" w:fill="auto"/>
          </w:tcPr>
          <w:p w:rsidR="00AA7959" w:rsidRPr="00914A67" w:rsidRDefault="00AA7959" w:rsidP="009C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A7959" w:rsidRDefault="00AA7959" w:rsidP="009C5DA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7959" w:rsidRDefault="00AA7959" w:rsidP="009C5DA2">
            <w:pPr>
              <w:jc w:val="center"/>
              <w:rPr>
                <w:b/>
              </w:rPr>
            </w:pPr>
          </w:p>
        </w:tc>
      </w:tr>
      <w:tr w:rsidR="00AA7959" w:rsidTr="00AA7959">
        <w:tc>
          <w:tcPr>
            <w:tcW w:w="2430" w:type="dxa"/>
            <w:shd w:val="clear" w:color="auto" w:fill="FFFF00"/>
          </w:tcPr>
          <w:p w:rsidR="00AA7959" w:rsidRDefault="00AA7959" w:rsidP="009C5DA2"/>
          <w:p w:rsidR="00AA7959" w:rsidRDefault="00AA7959" w:rsidP="009C5DA2"/>
        </w:tc>
        <w:tc>
          <w:tcPr>
            <w:tcW w:w="117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:rsidR="00AA7959" w:rsidRPr="006A1936" w:rsidRDefault="00AA7959" w:rsidP="009C5DA2">
            <w:pPr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__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FFFF00"/>
          </w:tcPr>
          <w:p w:rsidR="00AA7959" w:rsidRPr="0043601E" w:rsidRDefault="00AA7959" w:rsidP="009C5DA2">
            <w:pPr>
              <w:jc w:val="center"/>
              <w:rPr>
                <w:b/>
              </w:rPr>
            </w:pPr>
            <w:r w:rsidRPr="0043601E">
              <w:rPr>
                <w:b/>
              </w:rPr>
              <w:t>= __ SCH of Accounting</w:t>
            </w:r>
          </w:p>
        </w:tc>
      </w:tr>
      <w:tr w:rsidR="00AA7959" w:rsidTr="00AA7959">
        <w:tc>
          <w:tcPr>
            <w:tcW w:w="2430" w:type="dxa"/>
            <w:shd w:val="clear" w:color="auto" w:fill="FFFF00"/>
          </w:tcPr>
          <w:p w:rsidR="00AA7959" w:rsidRDefault="00AA7959" w:rsidP="009C5DA2"/>
        </w:tc>
        <w:tc>
          <w:tcPr>
            <w:tcW w:w="117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:rsidR="00AA7959" w:rsidRPr="006A1936" w:rsidRDefault="00AA7959" w:rsidP="009C5DA2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AA7959" w:rsidRDefault="00AA7959" w:rsidP="009C5DA2">
            <w:pPr>
              <w:jc w:val="center"/>
            </w:pPr>
          </w:p>
        </w:tc>
        <w:tc>
          <w:tcPr>
            <w:tcW w:w="1260" w:type="dxa"/>
            <w:shd w:val="clear" w:color="auto" w:fill="FFFF00"/>
          </w:tcPr>
          <w:p w:rsidR="00AA7959" w:rsidRPr="0043601E" w:rsidRDefault="00AA7959" w:rsidP="009C5DA2">
            <w:pPr>
              <w:jc w:val="center"/>
              <w:rPr>
                <w:b/>
              </w:rPr>
            </w:pPr>
          </w:p>
        </w:tc>
      </w:tr>
    </w:tbl>
    <w:p w:rsidR="00DA63FF" w:rsidRDefault="00DA63FF" w:rsidP="00DA63FF">
      <w:pPr>
        <w:ind w:left="1080"/>
      </w:pPr>
    </w:p>
    <w:p w:rsidR="00DA63FF" w:rsidRDefault="00DA63FF" w:rsidP="00DA63FF">
      <w:pPr>
        <w:numPr>
          <w:ilvl w:val="0"/>
          <w:numId w:val="1"/>
        </w:numPr>
      </w:pPr>
      <w:r>
        <w:t>All SCH must be in units of ¼ (.25)</w:t>
      </w:r>
    </w:p>
    <w:p w:rsidR="00DA63FF" w:rsidRDefault="00DA63FF" w:rsidP="00DA63FF">
      <w:pPr>
        <w:numPr>
          <w:ilvl w:val="0"/>
          <w:numId w:val="1"/>
        </w:numPr>
      </w:pPr>
      <w:r>
        <w:t>SCH credit of .25 will be rounded down</w:t>
      </w:r>
    </w:p>
    <w:p w:rsidR="00DA63FF" w:rsidRDefault="00DA63FF" w:rsidP="00DA63FF">
      <w:pPr>
        <w:numPr>
          <w:ilvl w:val="0"/>
          <w:numId w:val="1"/>
        </w:numPr>
      </w:pPr>
      <w:r>
        <w:t>SCH credit of .50 will stand</w:t>
      </w:r>
    </w:p>
    <w:p w:rsidR="005C06C7" w:rsidRDefault="00DA63FF" w:rsidP="00DA63FF">
      <w:pPr>
        <w:numPr>
          <w:ilvl w:val="0"/>
          <w:numId w:val="1"/>
        </w:numPr>
      </w:pPr>
      <w:r>
        <w:t>SCH credit of .75 will be rounded up</w:t>
      </w:r>
    </w:p>
    <w:sectPr w:rsidR="005C06C7" w:rsidSect="00AA795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F"/>
    <w:rsid w:val="001676B9"/>
    <w:rsid w:val="005C06C7"/>
    <w:rsid w:val="00734E50"/>
    <w:rsid w:val="008159AB"/>
    <w:rsid w:val="009C5DA2"/>
    <w:rsid w:val="009D4F7E"/>
    <w:rsid w:val="00AA7959"/>
    <w:rsid w:val="00CF10F0"/>
    <w:rsid w:val="00DA63FF"/>
    <w:rsid w:val="00E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927B0-A439-4AFB-A5F5-F244E0E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France</dc:creator>
  <cp:keywords/>
  <dc:description/>
  <cp:lastModifiedBy>Carlarta Ratchford</cp:lastModifiedBy>
  <cp:revision>2</cp:revision>
  <dcterms:created xsi:type="dcterms:W3CDTF">2019-09-24T19:10:00Z</dcterms:created>
  <dcterms:modified xsi:type="dcterms:W3CDTF">2019-09-24T19:10:00Z</dcterms:modified>
</cp:coreProperties>
</file>